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B9" w:rsidRPr="000E3FB9" w:rsidRDefault="000E3FB9" w:rsidP="000E3F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E3FB9"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0E3FB9" w:rsidRPr="000E3FB9" w:rsidRDefault="000E3FB9" w:rsidP="000E3F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E3FB9">
        <w:rPr>
          <w:rFonts w:ascii="Times New Roman" w:hAnsi="Times New Roman" w:cs="Times New Roman"/>
          <w:sz w:val="28"/>
        </w:rPr>
        <w:t>Условия досрочного выхода на пенсию при длительном стаже работы</w:t>
      </w:r>
    </w:p>
    <w:p w:rsidR="000E3FB9" w:rsidRPr="000E3FB9" w:rsidRDefault="000E3FB9" w:rsidP="000E3F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Комментирует ситуацию</w:t>
      </w:r>
      <w:bookmarkStart w:id="0" w:name="_GoBack"/>
      <w:bookmarkEnd w:id="0"/>
      <w:r w:rsidRPr="000E3FB9">
        <w:rPr>
          <w:rFonts w:ascii="Times New Roman" w:hAnsi="Times New Roman" w:cs="Times New Roman"/>
          <w:sz w:val="28"/>
        </w:rPr>
        <w:t xml:space="preserve"> прокурор Сергиевского района </w:t>
      </w:r>
      <w:r w:rsidRPr="000E3FB9">
        <w:rPr>
          <w:rFonts w:ascii="Times New Roman" w:hAnsi="Times New Roman" w:cs="Times New Roman"/>
          <w:b/>
          <w:sz w:val="28"/>
        </w:rPr>
        <w:t>Виталий Рябов</w:t>
      </w:r>
    </w:p>
    <w:p w:rsidR="000E3FB9" w:rsidRPr="000E3FB9" w:rsidRDefault="000E3FB9" w:rsidP="000E3F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E3FB9">
        <w:rPr>
          <w:rFonts w:ascii="Times New Roman" w:hAnsi="Times New Roman" w:cs="Times New Roman"/>
          <w:sz w:val="28"/>
        </w:rPr>
        <w:t>Пенсионным законодательством предусмотрена возможность досрочного выхода на пенсию на 2 года раньше общеустановленного срока. В силу части 1.2 статьи 8 Федерального закона от 28.12.2013 №400-ФЗ «О страховых пенсиях» предусмотрено, что лицам, имеющим страховой стаж не менее 42 и 37 лет (соответственно мужчины и женщины), страховая пенсия по старости может назначаться на 24 месяца ранее достижения пенсионного возраста (65 и 60 лет соответственно мужчины и женщины), но не ранее достижения возраста 60 и 55 лет.</w:t>
      </w:r>
    </w:p>
    <w:p w:rsidR="000E3FB9" w:rsidRPr="000E3FB9" w:rsidRDefault="000E3FB9" w:rsidP="000E3F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E3FB9">
        <w:rPr>
          <w:rFonts w:ascii="Times New Roman" w:hAnsi="Times New Roman" w:cs="Times New Roman"/>
          <w:sz w:val="28"/>
        </w:rPr>
        <w:t xml:space="preserve">         При этом согласно требованиям статей 11, 12 Федерального закона «О страховых пенсиях» в целях определения права на страховую пенсию по старости ранее общеустановленного возраста в страховой стаж включаются периоды работы и (или) иной деятельности, которые выполнялись на территории  Российской Федерации, при условии начисления и уплаты за эти периоды страховых взносов в ПФР, а также периоды получения пособия по обязательному социальному страхованию в период временной нетрудоспособности.</w:t>
      </w:r>
    </w:p>
    <w:p w:rsidR="000E3FB9" w:rsidRPr="000E3FB9" w:rsidRDefault="000E3FB9" w:rsidP="000E3F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E3FB9">
        <w:rPr>
          <w:rFonts w:ascii="Times New Roman" w:hAnsi="Times New Roman" w:cs="Times New Roman"/>
          <w:sz w:val="28"/>
        </w:rPr>
        <w:t>В страховой стаж при назначении досрочной пенсии за длительную работу не засчитываются такие периоды как период получения пособия по безработице, время ухода за инвалидом или престарелым, а также учеба и служба в армии.</w:t>
      </w:r>
    </w:p>
    <w:p w:rsidR="009A6732" w:rsidRPr="000E3FB9" w:rsidRDefault="000E3FB9" w:rsidP="000E3F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E3FB9">
        <w:rPr>
          <w:rFonts w:ascii="Times New Roman" w:hAnsi="Times New Roman" w:cs="Times New Roman"/>
          <w:sz w:val="28"/>
        </w:rPr>
        <w:t>Для получения досрочной пенсии необходимо обратиться в территориальные органы Пенсионного фонда Российской Федерации.  Перечень документов, необходимых для установления страховой пенсии, определен Приказом Министерства труда и социальной защиты Российской Федерации от 28.11.2014 № 958н, в круг которых входит паспорт гражданина РФ, военный билет (для мужчин), СНИЛС, документы подтверждающие имеющийся стаж, справка о заработной плате и другие.</w:t>
      </w:r>
    </w:p>
    <w:sectPr w:rsidR="009A6732" w:rsidRPr="000E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B9"/>
    <w:rsid w:val="000E3FB9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2019-11-21T14:16:00Z</dcterms:created>
  <dcterms:modified xsi:type="dcterms:W3CDTF">2019-11-21T14:22:00Z</dcterms:modified>
</cp:coreProperties>
</file>